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9" w:rsidRDefault="001000F9">
      <w:pPr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</w:p>
    <w:p w:rsidR="001000F9" w:rsidRDefault="009B6798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Graduate Council Meeting Agenda</w:t>
      </w:r>
    </w:p>
    <w:p w:rsidR="001000F9" w:rsidRDefault="009B679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April 4, 2022       3:00 pm – 4:00 pm </w:t>
      </w:r>
      <w:r>
        <w:rPr>
          <w:rFonts w:ascii="Arial" w:eastAsia="Arial" w:hAnsi="Arial" w:cs="Arial"/>
        </w:rPr>
        <w:t xml:space="preserve">     </w:t>
      </w:r>
    </w:p>
    <w:tbl>
      <w:tblPr>
        <w:tblStyle w:val="a1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104"/>
        <w:gridCol w:w="2985"/>
        <w:gridCol w:w="3765"/>
      </w:tblGrid>
      <w:tr w:rsidR="001000F9">
        <w:trPr>
          <w:trHeight w:val="413"/>
        </w:trPr>
        <w:tc>
          <w:tcPr>
            <w:tcW w:w="496" w:type="dxa"/>
            <w:vAlign w:val="center"/>
          </w:tcPr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Topic</w:t>
            </w:r>
          </w:p>
        </w:tc>
        <w:tc>
          <w:tcPr>
            <w:tcW w:w="2985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 to Review</w:t>
            </w:r>
          </w:p>
        </w:tc>
        <w:tc>
          <w:tcPr>
            <w:tcW w:w="3765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 Planned</w:t>
            </w:r>
          </w:p>
        </w:tc>
      </w:tr>
      <w:tr w:rsidR="001000F9">
        <w:trPr>
          <w:trHeight w:val="889"/>
        </w:trPr>
        <w:tc>
          <w:tcPr>
            <w:tcW w:w="496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04" w:type="dxa"/>
            <w:vAlign w:val="center"/>
          </w:tcPr>
          <w:p w:rsidR="001000F9" w:rsidRDefault="001000F9">
            <w:pPr>
              <w:jc w:val="center"/>
              <w:rPr>
                <w:rFonts w:ascii="Arial" w:eastAsia="Arial" w:hAnsi="Arial" w:cs="Arial"/>
              </w:rPr>
            </w:pPr>
          </w:p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Welcome/Introductions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V.P. Dr. Carmen Bustos-Works</w:t>
            </w:r>
          </w:p>
          <w:p w:rsidR="001000F9" w:rsidRDefault="001000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5" w:type="dxa"/>
            <w:vAlign w:val="center"/>
          </w:tcPr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vAlign w:val="center"/>
          </w:tcPr>
          <w:p w:rsidR="001000F9" w:rsidRDefault="009B67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Welcome/Introductions</w:t>
            </w:r>
          </w:p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</w:tr>
      <w:tr w:rsidR="001000F9">
        <w:trPr>
          <w:trHeight w:val="885"/>
        </w:trPr>
        <w:tc>
          <w:tcPr>
            <w:tcW w:w="496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3104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CSU Grad Slam 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Anne Howard &amp; Hannah Joss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 Poly Humboldt Grad Slam competitors and graduate students</w:t>
            </w:r>
          </w:p>
          <w:p w:rsidR="001000F9" w:rsidRDefault="001000F9">
            <w:pPr>
              <w:jc w:val="center"/>
              <w:rPr>
                <w:rFonts w:ascii="Arial" w:eastAsia="Arial" w:hAnsi="Arial" w:cs="Arial"/>
              </w:rPr>
            </w:pPr>
          </w:p>
          <w:p w:rsidR="001000F9" w:rsidRDefault="001000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85" w:type="dxa"/>
            <w:vAlign w:val="center"/>
          </w:tcPr>
          <w:p w:rsidR="001000F9" w:rsidRDefault="009B6798">
            <w:pPr>
              <w:numPr>
                <w:ilvl w:val="0"/>
                <w:numId w:val="1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competitors will have the opportunity to practice during our graduate council meeting prior to the upcoming CSU Grad Slam competition hosted by CSU Bakersfield on Fri., 05/06/22.</w:t>
            </w:r>
          </w:p>
          <w:p w:rsidR="001000F9" w:rsidRDefault="001000F9">
            <w:pPr>
              <w:ind w:left="270" w:hanging="270"/>
              <w:rPr>
                <w:rFonts w:ascii="Arial" w:eastAsia="Arial" w:hAnsi="Arial" w:cs="Arial"/>
              </w:rPr>
            </w:pPr>
          </w:p>
          <w:p w:rsidR="001000F9" w:rsidRDefault="009B6798">
            <w:pPr>
              <w:numPr>
                <w:ilvl w:val="0"/>
                <w:numId w:val="3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</w:t>
            </w:r>
            <w:r>
              <w:rPr>
                <w:rFonts w:ascii="Arial" w:eastAsia="Arial" w:hAnsi="Arial" w:cs="Arial"/>
              </w:rPr>
              <w:t>competitors have 3 minutes and 1 slide to present their thesis, project or other creative work to a non-specialist audience.</w:t>
            </w:r>
          </w:p>
        </w:tc>
        <w:tc>
          <w:tcPr>
            <w:tcW w:w="3765" w:type="dxa"/>
          </w:tcPr>
          <w:p w:rsidR="001000F9" w:rsidRDefault="009B6798">
            <w:pPr>
              <w:numPr>
                <w:ilvl w:val="0"/>
                <w:numId w:val="2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graduate council will have an opportunity to ask questions and provide feedback on their practice presentation.</w:t>
            </w:r>
          </w:p>
          <w:p w:rsidR="001000F9" w:rsidRDefault="009B6798">
            <w:pPr>
              <w:numPr>
                <w:ilvl w:val="0"/>
                <w:numId w:val="2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review the criteria on the </w:t>
            </w: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CSU Grad Slam website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1000F9">
        <w:trPr>
          <w:trHeight w:val="885"/>
        </w:trPr>
        <w:tc>
          <w:tcPr>
            <w:tcW w:w="496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04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Graduate Admissions 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Peter Martinez 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Admissions Director </w:t>
            </w:r>
          </w:p>
        </w:tc>
        <w:tc>
          <w:tcPr>
            <w:tcW w:w="2985" w:type="dxa"/>
            <w:vAlign w:val="center"/>
          </w:tcPr>
          <w:p w:rsidR="001000F9" w:rsidRDefault="001000F9">
            <w:pPr>
              <w:ind w:left="270" w:hanging="270"/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</w:tcPr>
          <w:p w:rsidR="001000F9" w:rsidRDefault="009B67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timeline and implementation of Content 7</w:t>
            </w:r>
          </w:p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</w:tr>
      <w:tr w:rsidR="001000F9">
        <w:trPr>
          <w:trHeight w:val="885"/>
        </w:trPr>
        <w:tc>
          <w:tcPr>
            <w:tcW w:w="496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04" w:type="dxa"/>
            <w:vAlign w:val="center"/>
          </w:tcPr>
          <w:p w:rsidR="001000F9" w:rsidRDefault="009B679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15 Resolution</w:t>
            </w:r>
          </w:p>
          <w:p w:rsidR="001000F9" w:rsidRDefault="009B6798">
            <w:pP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</w:rPr>
              <w:t xml:space="preserve">  Erin Kelly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222222"/>
              </w:rPr>
              <w:t>Assoc. Professor, Dept. of Forestry and Wildland Resources</w:t>
            </w:r>
          </w:p>
          <w:p w:rsidR="001000F9" w:rsidRDefault="009B6798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Natural Resources MS Graduate Coordinator</w:t>
            </w:r>
          </w:p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  <w:tc>
          <w:tcPr>
            <w:tcW w:w="2985" w:type="dxa"/>
            <w:vAlign w:val="center"/>
          </w:tcPr>
          <w:p w:rsidR="001000F9" w:rsidRDefault="009B6798">
            <w:pPr>
              <w:numPr>
                <w:ilvl w:val="0"/>
                <w:numId w:val="5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April 15 resolution</w:t>
              </w:r>
            </w:hyperlink>
            <w:r>
              <w:rPr>
                <w:rFonts w:ascii="Arial" w:eastAsia="Arial" w:hAnsi="Arial" w:cs="Arial"/>
              </w:rPr>
              <w:t xml:space="preserve"> has been adopted by a lot of research-oriented universities across the US.</w:t>
            </w:r>
          </w:p>
          <w:p w:rsidR="001000F9" w:rsidRDefault="009B6798">
            <w:pPr>
              <w:numPr>
                <w:ilvl w:val="1"/>
                <w:numId w:val="5"/>
              </w:numPr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gives students until April 15 to decide between competing offers for admission.</w:t>
            </w:r>
          </w:p>
        </w:tc>
        <w:tc>
          <w:tcPr>
            <w:tcW w:w="3765" w:type="dxa"/>
          </w:tcPr>
          <w:p w:rsidR="001000F9" w:rsidRDefault="001000F9">
            <w:pPr>
              <w:rPr>
                <w:rFonts w:ascii="Arial" w:eastAsia="Arial" w:hAnsi="Arial" w:cs="Arial"/>
              </w:rPr>
            </w:pPr>
          </w:p>
          <w:p w:rsidR="001000F9" w:rsidRDefault="009B6798">
            <w:pPr>
              <w:numPr>
                <w:ilvl w:val="0"/>
                <w:numId w:val="4"/>
              </w:num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 Poly Humboldt has not adopted this, but quite a few institutions have (se</w:t>
            </w:r>
            <w:r>
              <w:rPr>
                <w:rFonts w:ascii="Arial" w:eastAsia="Arial" w:hAnsi="Arial" w:cs="Arial"/>
              </w:rPr>
              <w:t xml:space="preserve">e 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a list of all of the schools linked here</w:t>
              </w:r>
            </w:hyperlink>
            <w:r>
              <w:rPr>
                <w:rFonts w:ascii="Arial" w:eastAsia="Arial" w:hAnsi="Arial" w:cs="Arial"/>
              </w:rPr>
              <w:t>,).</w:t>
            </w:r>
          </w:p>
          <w:p w:rsidR="001000F9" w:rsidRDefault="009B6798">
            <w:pPr>
              <w:numPr>
                <w:ilvl w:val="1"/>
                <w:numId w:val="4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our grad programs adopt this?</w:t>
            </w:r>
          </w:p>
          <w:p w:rsidR="001000F9" w:rsidRDefault="001000F9">
            <w:pPr>
              <w:rPr>
                <w:rFonts w:ascii="Arial" w:eastAsia="Arial" w:hAnsi="Arial" w:cs="Arial"/>
              </w:rPr>
            </w:pPr>
          </w:p>
        </w:tc>
      </w:tr>
    </w:tbl>
    <w:p w:rsidR="001000F9" w:rsidRDefault="001000F9">
      <w:pPr>
        <w:rPr>
          <w:rFonts w:ascii="Arial" w:eastAsia="Arial" w:hAnsi="Arial" w:cs="Arial"/>
        </w:rPr>
      </w:pPr>
    </w:p>
    <w:p w:rsidR="001000F9" w:rsidRDefault="009B6798">
      <w:pPr>
        <w:jc w:val="center"/>
        <w:rPr>
          <w:rFonts w:ascii="Arial" w:eastAsia="Arial" w:hAnsi="Arial" w:cs="Arial"/>
        </w:rPr>
      </w:pPr>
      <w:r>
        <w:br w:type="page"/>
      </w:r>
    </w:p>
    <w:p w:rsidR="001000F9" w:rsidRDefault="009B679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Deadlines &amp; Announcements </w:t>
      </w:r>
    </w:p>
    <w:p w:rsidR="001000F9" w:rsidRDefault="009B67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000F9" w:rsidRDefault="009B6798">
      <w:pPr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April 1, 2022</w:t>
      </w:r>
      <w:r>
        <w:rPr>
          <w:rFonts w:ascii="Arial" w:eastAsia="Arial" w:hAnsi="Arial" w:cs="Arial"/>
        </w:rPr>
        <w:t xml:space="preserve"> - Graduate Program Coordinators are expected to submit the names of their Nonresident Fee Waiver (EO605) awardees to the Graduate Studies Office. For more information, please see the</w:t>
      </w:r>
      <w:hyperlink r:id="rId11">
        <w:r>
          <w:rPr>
            <w:rFonts w:ascii="Arial" w:eastAsia="Arial" w:hAnsi="Arial" w:cs="Arial"/>
            <w:color w:val="1155CC"/>
            <w:u w:val="single"/>
          </w:rPr>
          <w:t xml:space="preserve"> submission timeline</w:t>
        </w:r>
      </w:hyperlink>
      <w:r>
        <w:rPr>
          <w:rFonts w:ascii="Arial" w:eastAsia="Arial" w:hAnsi="Arial" w:cs="Arial"/>
        </w:rPr>
        <w:t>. The specific credit-unit allocations for the 2022/2023  academic year were sent to the graduate coordinators in October, 2021. Please reach out to our office if you did not receive the info</w:t>
      </w:r>
      <w:r>
        <w:rPr>
          <w:rFonts w:ascii="Arial" w:eastAsia="Arial" w:hAnsi="Arial" w:cs="Arial"/>
        </w:rPr>
        <w:t>rmation. Awardees must send a commitment to our office by May 15th for the following academic year.</w:t>
      </w:r>
    </w:p>
    <w:p w:rsidR="001000F9" w:rsidRDefault="009B6798">
      <w:pPr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April 8, 2022</w:t>
      </w:r>
      <w:r>
        <w:rPr>
          <w:rFonts w:ascii="Arial" w:eastAsia="Arial" w:hAnsi="Arial" w:cs="Arial"/>
        </w:rPr>
        <w:t xml:space="preserve"> - Graduate Federal Work Study Program 2022/23 A/Y</w:t>
      </w:r>
      <w:hyperlink r:id="rId12">
        <w:r>
          <w:rPr>
            <w:rFonts w:ascii="Arial" w:eastAsia="Arial" w:hAnsi="Arial" w:cs="Arial"/>
            <w:color w:val="1155CC"/>
            <w:u w:val="single"/>
          </w:rPr>
          <w:t xml:space="preserve"> submission form</w:t>
        </w:r>
      </w:hyperlink>
      <w:r>
        <w:rPr>
          <w:rFonts w:ascii="Arial" w:eastAsia="Arial" w:hAnsi="Arial" w:cs="Arial"/>
        </w:rPr>
        <w:t xml:space="preserve"> from faculty. Please note, the form requires prior approval of the faculty graduate coordinator and department chair.</w:t>
      </w:r>
    </w:p>
    <w:p w:rsidR="001000F9" w:rsidRDefault="009B6798">
      <w:pPr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April 15, 2022</w:t>
      </w:r>
      <w:r>
        <w:rPr>
          <w:rFonts w:ascii="Arial" w:eastAsia="Arial" w:hAnsi="Arial" w:cs="Arial"/>
        </w:rPr>
        <w:t xml:space="preserve"> - Programs are expected to forward the names and HSU ID# of Graduate Assistants and Teaching Associates (EO611) for the 20</w:t>
      </w:r>
      <w:r>
        <w:rPr>
          <w:rFonts w:ascii="Arial" w:eastAsia="Arial" w:hAnsi="Arial" w:cs="Arial"/>
        </w:rPr>
        <w:t>21/22 A/Y to Graduate Studies. For more information, please see the submission</w:t>
      </w:r>
      <w:hyperlink r:id="rId13">
        <w:r>
          <w:rPr>
            <w:rFonts w:ascii="Arial" w:eastAsia="Arial" w:hAnsi="Arial" w:cs="Arial"/>
            <w:color w:val="1155CC"/>
            <w:u w:val="single"/>
          </w:rPr>
          <w:t xml:space="preserve"> timeline</w:t>
        </w:r>
      </w:hyperlink>
      <w:r>
        <w:rPr>
          <w:rFonts w:ascii="Arial" w:eastAsia="Arial" w:hAnsi="Arial" w:cs="Arial"/>
        </w:rPr>
        <w:t xml:space="preserve"> for fee waivers. Students must file a FAFSA no lat</w:t>
      </w:r>
      <w:r>
        <w:rPr>
          <w:rFonts w:ascii="Arial" w:eastAsia="Arial" w:hAnsi="Arial" w:cs="Arial"/>
        </w:rPr>
        <w:t xml:space="preserve">er than March 2nd to be eligible. </w:t>
      </w:r>
    </w:p>
    <w:p w:rsidR="001000F9" w:rsidRDefault="009B6798">
      <w:pPr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April 25, 2022</w:t>
      </w:r>
      <w:r>
        <w:rPr>
          <w:rFonts w:ascii="Arial" w:eastAsia="Arial" w:hAnsi="Arial" w:cs="Arial"/>
        </w:rPr>
        <w:t xml:space="preserve"> -</w:t>
      </w:r>
      <w:hyperlink r:id="rId14">
        <w:r>
          <w:rPr>
            <w:rFonts w:ascii="Arial" w:eastAsia="Arial" w:hAnsi="Arial" w:cs="Arial"/>
            <w:color w:val="1155CC"/>
            <w:u w:val="single"/>
          </w:rPr>
          <w:t xml:space="preserve"> Thesis/Project Courtesy Review</w:t>
        </w:r>
      </w:hyperlink>
      <w:r>
        <w:rPr>
          <w:rFonts w:ascii="Arial" w:eastAsia="Arial" w:hAnsi="Arial" w:cs="Arial"/>
        </w:rPr>
        <w:t>.</w:t>
      </w:r>
    </w:p>
    <w:p w:rsidR="001000F9" w:rsidRDefault="009B6798">
      <w:pPr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May 9, 2022</w:t>
      </w:r>
      <w:r>
        <w:rPr>
          <w:rFonts w:ascii="Arial" w:eastAsia="Arial" w:hAnsi="Arial" w:cs="Arial"/>
        </w:rPr>
        <w:t xml:space="preserve"> -</w:t>
      </w:r>
      <w:hyperlink r:id="rId15">
        <w:r>
          <w:rPr>
            <w:rFonts w:ascii="Arial" w:eastAsia="Arial" w:hAnsi="Arial" w:cs="Arial"/>
            <w:color w:val="1155CC"/>
            <w:u w:val="single"/>
          </w:rPr>
          <w:t xml:space="preserve"> Fina</w:t>
        </w:r>
        <w:r>
          <w:rPr>
            <w:rFonts w:ascii="Arial" w:eastAsia="Arial" w:hAnsi="Arial" w:cs="Arial"/>
            <w:color w:val="1155CC"/>
            <w:u w:val="single"/>
          </w:rPr>
          <w:t>l Thesis Submission</w:t>
        </w:r>
      </w:hyperlink>
      <w:r>
        <w:rPr>
          <w:rFonts w:ascii="Arial" w:eastAsia="Arial" w:hAnsi="Arial" w:cs="Arial"/>
        </w:rPr>
        <w:t xml:space="preserve"> for spring 2022 graduation.</w:t>
      </w:r>
    </w:p>
    <w:p w:rsidR="001000F9" w:rsidRDefault="009B6798">
      <w:pPr>
        <w:spacing w:line="331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May 13th -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Call for Applications: Trione Graduate Scholarship</w:t>
        </w:r>
      </w:hyperlink>
      <w:r>
        <w:rPr>
          <w:rFonts w:ascii="Arial" w:eastAsia="Arial" w:hAnsi="Arial" w:cs="Arial"/>
          <w:color w:val="333333"/>
        </w:rPr>
        <w:t xml:space="preserve"> for honoree criteria</w:t>
      </w:r>
      <w:r>
        <w:rPr>
          <w:rFonts w:ascii="Arial" w:eastAsia="Arial" w:hAnsi="Arial" w:cs="Arial"/>
          <w:color w:val="333333"/>
        </w:rPr>
        <w:t xml:space="preserve"> and application requirements. To apply for consideration, please submit an application electronically to </w:t>
      </w:r>
      <w:r>
        <w:rPr>
          <w:rFonts w:ascii="Arial" w:eastAsia="Arial" w:hAnsi="Arial" w:cs="Arial"/>
          <w:color w:val="1155CC"/>
        </w:rPr>
        <w:t>hsugrad@humboldt.edu</w:t>
      </w:r>
      <w:r>
        <w:rPr>
          <w:rFonts w:ascii="Arial" w:eastAsia="Arial" w:hAnsi="Arial" w:cs="Arial"/>
          <w:color w:val="333333"/>
        </w:rPr>
        <w:t>. The honoree will be announced in June 2022.</w:t>
      </w:r>
    </w:p>
    <w:p w:rsidR="001000F9" w:rsidRDefault="009B6798">
      <w:pPr>
        <w:spacing w:line="331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May 14th</w:t>
      </w:r>
      <w:r>
        <w:rPr>
          <w:rFonts w:ascii="Arial" w:eastAsia="Arial" w:hAnsi="Arial" w:cs="Arial"/>
          <w:color w:val="333333"/>
        </w:rPr>
        <w:t xml:space="preserve"> - Spring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Commencement</w:t>
        </w:r>
      </w:hyperlink>
      <w:r>
        <w:rPr>
          <w:rFonts w:ascii="Arial" w:eastAsia="Arial" w:hAnsi="Arial" w:cs="Arial"/>
          <w:color w:val="333333"/>
        </w:rPr>
        <w:t xml:space="preserve"> 2022!</w:t>
      </w:r>
    </w:p>
    <w:p w:rsidR="001000F9" w:rsidRDefault="001000F9">
      <w:pPr>
        <w:rPr>
          <w:rFonts w:ascii="Arial" w:eastAsia="Arial" w:hAnsi="Arial" w:cs="Arial"/>
        </w:rPr>
      </w:pPr>
    </w:p>
    <w:p w:rsidR="001000F9" w:rsidRDefault="001000F9">
      <w:pPr>
        <w:rPr>
          <w:rFonts w:ascii="Arial" w:eastAsia="Arial" w:hAnsi="Arial" w:cs="Arial"/>
        </w:rPr>
      </w:pPr>
    </w:p>
    <w:p w:rsidR="001000F9" w:rsidRDefault="001000F9">
      <w:pPr>
        <w:spacing w:before="200" w:after="200"/>
        <w:rPr>
          <w:rFonts w:ascii="Arial" w:eastAsia="Arial" w:hAnsi="Arial" w:cs="Arial"/>
        </w:rPr>
      </w:pPr>
    </w:p>
    <w:sectPr w:rsidR="001000F9">
      <w:headerReference w:type="default" r:id="rId18"/>
      <w:footerReference w:type="default" r:id="rId19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98" w:rsidRDefault="009B6798">
      <w:pPr>
        <w:spacing w:after="0" w:line="240" w:lineRule="auto"/>
      </w:pPr>
      <w:r>
        <w:separator/>
      </w:r>
    </w:p>
  </w:endnote>
  <w:endnote w:type="continuationSeparator" w:id="0">
    <w:p w:rsidR="009B6798" w:rsidRDefault="009B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F9" w:rsidRDefault="009B67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5D0D6A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D0D6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5D0D6A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D0D6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1000F9" w:rsidRDefault="001000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98" w:rsidRDefault="009B6798">
      <w:pPr>
        <w:spacing w:after="0" w:line="240" w:lineRule="auto"/>
      </w:pPr>
      <w:r>
        <w:separator/>
      </w:r>
    </w:p>
  </w:footnote>
  <w:footnote w:type="continuationSeparator" w:id="0">
    <w:p w:rsidR="009B6798" w:rsidRDefault="009B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F9" w:rsidRDefault="009B6798">
    <w:pPr>
      <w:spacing w:after="0" w:line="276" w:lineRule="auto"/>
      <w:jc w:val="center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1738313" cy="559937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559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D1D"/>
    <w:multiLevelType w:val="multilevel"/>
    <w:tmpl w:val="96026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A0339"/>
    <w:multiLevelType w:val="multilevel"/>
    <w:tmpl w:val="A0D6D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A536D"/>
    <w:multiLevelType w:val="multilevel"/>
    <w:tmpl w:val="63D2F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76358"/>
    <w:multiLevelType w:val="multilevel"/>
    <w:tmpl w:val="DC261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47C7D"/>
    <w:multiLevelType w:val="multilevel"/>
    <w:tmpl w:val="40DE0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9"/>
    <w:rsid w:val="001000F9"/>
    <w:rsid w:val="005D0D6A"/>
    <w:rsid w:val="009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25161-1AE0-42B4-9FEB-211EBFC1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1F14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1F14"/>
    <w:rPr>
      <w:rFonts w:ascii="Arial" w:eastAsia="Times New Roman" w:hAnsi="Arial" w:cs="Times New Roman"/>
      <w:b/>
      <w:bCs/>
      <w:i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F14"/>
  </w:style>
  <w:style w:type="paragraph" w:styleId="NormalWeb">
    <w:name w:val="Normal (Web)"/>
    <w:basedOn w:val="Normal"/>
    <w:uiPriority w:val="99"/>
    <w:unhideWhenUsed/>
    <w:rsid w:val="001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34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b.edu/graduatestudentcenter/csu-grad-slam-2022" TargetMode="External"/><Relationship Id="rId13" Type="http://schemas.openxmlformats.org/officeDocument/2006/relationships/hyperlink" Target="https://gradprograms.humboldt.edu/sites/default/files/tuition_waiver_eligibility_and_timeline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7YReEARicttRJmp7A" TargetMode="External"/><Relationship Id="rId17" Type="http://schemas.openxmlformats.org/officeDocument/2006/relationships/hyperlink" Target="https://commencement.humboldt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dprograms.humboldt.edu/sites/default/files/2022_call_for_trione_honoree_applications_0322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programs.humboldt.edu/sites/default/files/tuition_waiver_eligibility_and_timelin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programs.humboldt.edu/thesisprojectsubmission" TargetMode="External"/><Relationship Id="rId10" Type="http://schemas.openxmlformats.org/officeDocument/2006/relationships/hyperlink" Target="https://cgsnet.org/wp-content/uploads/2022/03/CGS_April15_Resolution_Feb2022Revision1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gsnet.org/resources/for-current-prospective-graduate-students/april-15-resolution/" TargetMode="External"/><Relationship Id="rId14" Type="http://schemas.openxmlformats.org/officeDocument/2006/relationships/hyperlink" Target="https://gradprograms.humboldt.edu/thesisprojectsub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K0X9hr/9/Lmxjt/6UkO4LqE+g==">AMUW2mX92U+h+G2oA/XBI4L8zZl7UaDNXVWetc8Lq6ZIrIudLtFdwqYWnw7UbgpSQXTnRa5CqXnHbL3ikNa2FKbk417Wy757VxV2KAItM8iuxtT+87Pzgfc=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aah454</dc:creator>
  <cp:lastModifiedBy>Tef21</cp:lastModifiedBy>
  <cp:revision>2</cp:revision>
  <dcterms:created xsi:type="dcterms:W3CDTF">2022-03-30T15:32:00Z</dcterms:created>
  <dcterms:modified xsi:type="dcterms:W3CDTF">2022-03-30T15:32:00Z</dcterms:modified>
</cp:coreProperties>
</file>